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48FA00FC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5B543820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+*yqw*ziF*qyc*myg*ugB*dzb*khx*wEe*wDh*pwa*zew*-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+*eDs*lyd*lyd*lyd*lyd*dvy*vcz*aAr*cky*bke*zfE*-</w:t>
            </w:r>
            <w:r>
              <w:rPr>
                <w:rFonts w:ascii="PDF417x" w:hAnsi="PDF417x"/>
                <w:sz w:val="24"/>
                <w:szCs w:val="24"/>
              </w:rPr>
              <w:br/>
              <w:t>+*ftw*Ako*xtr*osi*aaB*Cga*gsk*ssq*nEk*gyw*onA*-</w:t>
            </w:r>
            <w:r>
              <w:rPr>
                <w:rFonts w:ascii="PDF417x" w:hAnsi="PDF417x"/>
                <w:sz w:val="24"/>
                <w:szCs w:val="24"/>
              </w:rPr>
              <w:br/>
              <w:t>+*ftA*viE*zfj*oiC*azn*izo*hbw*ydg*trn*mbB*uws*-</w:t>
            </w:r>
            <w:r>
              <w:rPr>
                <w:rFonts w:ascii="PDF417x" w:hAnsi="PDF417x"/>
                <w:sz w:val="24"/>
                <w:szCs w:val="24"/>
              </w:rPr>
              <w:br/>
              <w:t>+*xjq*jAo*gki*Bwv*Dse*iCa*csz*qdw*Cfs*rmg*uzq*-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5FF3DB2B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3A04A9D3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</w:tblGrid>
      <w:tr w:rsidR="00D364C6" w:rsidRPr="000C4069" w14:paraId="134EA832" w14:textId="77777777" w:rsidTr="004F6767">
        <w:trPr>
          <w:trHeight w:val="1489"/>
        </w:trPr>
        <w:tc>
          <w:tcPr>
            <w:tcW w:w="0" w:type="auto"/>
          </w:tcPr>
          <w:p w14:paraId="292BE075" w14:textId="77777777" w:rsidR="00D364C6" w:rsidRPr="000C4069" w:rsidRDefault="00D364C6" w:rsidP="004F6767">
            <w:pPr>
              <w:jc w:val="center"/>
            </w:pPr>
            <w:r>
              <w:rPr>
                <w:lang w:eastAsia="hr-HR"/>
              </w:rPr>
              <w:drawing>
                <wp:inline distT="0" distB="0" distL="0" distR="0" wp14:anchorId="219B3706" wp14:editId="5A9A9C12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B469E4" w14:paraId="05CFC021" w14:textId="77777777" w:rsidTr="004F6767">
        <w:trPr>
          <w:trHeight w:val="276"/>
        </w:trPr>
        <w:tc>
          <w:tcPr>
            <w:tcW w:w="0" w:type="auto"/>
          </w:tcPr>
          <w:p w14:paraId="4B9748C6" w14:textId="77777777" w:rsidR="00D364C6" w:rsidRPr="00B469E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REPUBLIKA HRVATSKA</w:t>
            </w:r>
          </w:p>
        </w:tc>
      </w:tr>
      <w:tr w:rsidR="00D364C6" w:rsidRPr="00B469E4" w14:paraId="418CC4C3" w14:textId="77777777" w:rsidTr="004F6767">
        <w:trPr>
          <w:trHeight w:val="291"/>
        </w:trPr>
        <w:tc>
          <w:tcPr>
            <w:tcW w:w="0" w:type="auto"/>
          </w:tcPr>
          <w:p w14:paraId="0E0A708F" w14:textId="77777777" w:rsidR="00D364C6" w:rsidRPr="00B469E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KRAPINSKO – ZAGORSKA ŽUPANIJA</w:t>
            </w:r>
          </w:p>
        </w:tc>
      </w:tr>
      <w:tr w:rsidR="00D364C6" w:rsidRPr="00B469E4" w14:paraId="58D98CEF" w14:textId="77777777" w:rsidTr="004F6767">
        <w:trPr>
          <w:trHeight w:val="276"/>
        </w:trPr>
        <w:tc>
          <w:tcPr>
            <w:tcW w:w="0" w:type="auto"/>
          </w:tcPr>
          <w:p w14:paraId="50654A20" w14:textId="77777777" w:rsidR="00D364C6" w:rsidRPr="00B469E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GRAD PREGRADA</w:t>
            </w:r>
          </w:p>
        </w:tc>
      </w:tr>
      <w:tr w:rsidR="00D364C6" w:rsidRPr="00B469E4" w14:paraId="087FF654" w14:textId="77777777" w:rsidTr="004F6767">
        <w:trPr>
          <w:trHeight w:val="291"/>
        </w:trPr>
        <w:tc>
          <w:tcPr>
            <w:tcW w:w="0" w:type="auto"/>
          </w:tcPr>
          <w:p w14:paraId="2D008877" w14:textId="77777777" w:rsidR="00D364C6" w:rsidRPr="00B469E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469E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GRADONAČELNIK</w:t>
            </w:r>
          </w:p>
        </w:tc>
      </w:tr>
    </w:tbl>
    <w:p w14:paraId="3019B7BA" w14:textId="77777777" w:rsidR="00B92D0F" w:rsidRPr="00F85E86" w:rsidRDefault="00C9578C" w:rsidP="00B469E4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400-01/25-01/04</w:t>
      </w:r>
      <w:r w:rsidR="008C5FE5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5AA31C9" w14:textId="610B3512" w:rsidR="00B92D0F" w:rsidRPr="00F85E8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C90B68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886F03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-25-4</w:t>
      </w:r>
    </w:p>
    <w:p w14:paraId="4D44D658" w14:textId="1C5C39B6" w:rsidR="00B92D0F" w:rsidRPr="00F85E8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85E8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85E8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C90B68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F85E8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64DFBE24" w14:textId="77777777" w:rsidR="00B469E4" w:rsidRPr="00F85E86" w:rsidRDefault="00B469E4" w:rsidP="00B469E4">
      <w:pPr>
        <w:jc w:val="center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  <w:r w:rsidRPr="00F85E86">
        <w:rPr>
          <w:rFonts w:ascii="Times New Roman" w:eastAsia="Times New Roman" w:hAnsi="Times New Roman" w:cs="Times New Roman"/>
          <w:noProof w:val="0"/>
          <w:sz w:val="24"/>
          <w:szCs w:val="24"/>
        </w:rPr>
        <w:tab/>
      </w:r>
    </w:p>
    <w:p w14:paraId="768E528D" w14:textId="73B6B43A" w:rsidR="00B469E4" w:rsidRPr="00F85E86" w:rsidRDefault="00F85E86" w:rsidP="00F85E86">
      <w:pPr>
        <w:ind w:left="637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469E4" w:rsidRPr="00F85E86">
        <w:rPr>
          <w:rFonts w:ascii="Times New Roman" w:hAnsi="Times New Roman" w:cs="Times New Roman"/>
          <w:b/>
          <w:sz w:val="24"/>
          <w:szCs w:val="24"/>
        </w:rPr>
        <w:t>GRADSKO VIJEĆE</w:t>
      </w:r>
    </w:p>
    <w:p w14:paraId="4D01E581" w14:textId="38176D22" w:rsidR="00B469E4" w:rsidRPr="00F85E86" w:rsidRDefault="00B469E4" w:rsidP="00F85E86">
      <w:pPr>
        <w:jc w:val="right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F85E86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F85E86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F85E86">
        <w:rPr>
          <w:rFonts w:ascii="Times New Roman" w:hAnsi="Times New Roman" w:cs="Times New Roman"/>
          <w:b/>
          <w:sz w:val="24"/>
          <w:szCs w:val="24"/>
        </w:rPr>
        <w:t>GRADA PREGRADE</w:t>
      </w:r>
    </w:p>
    <w:p w14:paraId="5CCE707C" w14:textId="77777777" w:rsidR="00D707B3" w:rsidRPr="00F85E8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BE3117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96E3CB5" w14:textId="77777777" w:rsidR="00B469E4" w:rsidRPr="00F85E86" w:rsidRDefault="00B469E4" w:rsidP="00B469E4">
      <w:pPr>
        <w:ind w:left="1440" w:hanging="144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E86">
        <w:rPr>
          <w:rFonts w:ascii="Times New Roman" w:hAnsi="Times New Roman" w:cs="Times New Roman"/>
          <w:b/>
          <w:bCs/>
          <w:sz w:val="24"/>
          <w:szCs w:val="24"/>
        </w:rPr>
        <w:t>PREDMET</w:t>
      </w:r>
      <w:r w:rsidRPr="00F85E86">
        <w:rPr>
          <w:rFonts w:ascii="Times New Roman" w:hAnsi="Times New Roman" w:cs="Times New Roman"/>
          <w:b/>
          <w:bCs/>
          <w:iCs/>
          <w:sz w:val="24"/>
          <w:szCs w:val="24"/>
        </w:rPr>
        <w:t>:</w:t>
      </w:r>
      <w:r w:rsidRPr="00F85E86">
        <w:rPr>
          <w:rFonts w:ascii="Times New Roman" w:hAnsi="Times New Roman" w:cs="Times New Roman"/>
          <w:iCs/>
          <w:sz w:val="24"/>
          <w:szCs w:val="24"/>
        </w:rPr>
        <w:t xml:space="preserve"> Obrazloženje Prijedloga I. Izmjena i dopuna Proračuna Grada Pregrade za 2025. godinu  </w:t>
      </w:r>
    </w:p>
    <w:p w14:paraId="151BE79D" w14:textId="77777777" w:rsidR="00B469E4" w:rsidRPr="00F85E86" w:rsidRDefault="00B469E4" w:rsidP="00B469E4">
      <w:pPr>
        <w:ind w:left="1440" w:hanging="144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F85E86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</w:p>
    <w:p w14:paraId="6A912F40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             </w:t>
      </w:r>
    </w:p>
    <w:p w14:paraId="5ECE9373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Sukladno članku 45. Zakona o proračunu (NN broj 144/21) izmjenama i dopunama proračuna pristupa se ukoliko se u tijeku proračunske godine pojave nove obveze ili smanje, odnosno povećaju prihodi.</w:t>
      </w:r>
    </w:p>
    <w:p w14:paraId="35FB7D84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C0B0986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Izmjene sadrže novi plan prihoda i primitaka, rashoda i izdataka te obrazloženje.</w:t>
      </w:r>
    </w:p>
    <w:p w14:paraId="1E79019E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33FDD1F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412B61E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6">
        <w:rPr>
          <w:rFonts w:ascii="Times New Roman" w:hAnsi="Times New Roman" w:cs="Times New Roman"/>
          <w:b/>
          <w:sz w:val="24"/>
          <w:szCs w:val="24"/>
        </w:rPr>
        <w:t>OPĆI DIO PRORAČUNA</w:t>
      </w:r>
    </w:p>
    <w:p w14:paraId="3CE17E28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B19588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C24373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6">
        <w:rPr>
          <w:rFonts w:ascii="Times New Roman" w:hAnsi="Times New Roman" w:cs="Times New Roman"/>
          <w:b/>
          <w:sz w:val="24"/>
          <w:szCs w:val="24"/>
        </w:rPr>
        <w:t>UKUPNO PRIHODI I PRIMICI TE RASHODI I IZDACI</w:t>
      </w:r>
    </w:p>
    <w:p w14:paraId="2BA2395E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97F9388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Planom proračuna od 11. prosinca 2024. godine utvrđen je proračun prihoda i primitaka za 2025. godinu u visini 14.123.830,11 EUR, rashoda i izdataka u visini 14.440.622,19 EUR  s predviđenim manjkom i prenesenim viškom od 316.792,08 EUR .</w:t>
      </w:r>
    </w:p>
    <w:p w14:paraId="7E4B8DB6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887FFF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Analizirajući izvršenje za dosadašnje razdoblje te procjenu do kraja godine predlaže se novi plan prihoda i primitaka proračuna u visini 16.055.926,62 EUR, plan rashoda u visini 15.112.622,19 EUR te planirani višak u iznosu 943.304,43 EUR. Preneseni manjak 2024.godine iznosi 943.304,43 EUR . </w:t>
      </w:r>
    </w:p>
    <w:p w14:paraId="16A31D4D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A7C747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1949A06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6">
        <w:rPr>
          <w:rFonts w:ascii="Times New Roman" w:hAnsi="Times New Roman" w:cs="Times New Roman"/>
          <w:b/>
          <w:sz w:val="24"/>
          <w:szCs w:val="24"/>
        </w:rPr>
        <w:t>PRIHODI I PRIMICI</w:t>
      </w:r>
    </w:p>
    <w:p w14:paraId="1CE5D0F7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78E6614" w14:textId="77777777" w:rsidR="00B469E4" w:rsidRPr="00F85E86" w:rsidRDefault="00B469E4" w:rsidP="00B469E4">
      <w:pPr>
        <w:jc w:val="both"/>
        <w:rPr>
          <w:rFonts w:ascii="Times New Roman" w:eastAsia="Arial" w:hAnsi="Times New Roman" w:cs="Times New Roman"/>
          <w:sz w:val="24"/>
          <w:szCs w:val="24"/>
        </w:rPr>
      </w:pPr>
      <w:r w:rsidRPr="00F85E86">
        <w:rPr>
          <w:rFonts w:ascii="Times New Roman" w:eastAsia="Arial" w:hAnsi="Times New Roman" w:cs="Times New Roman"/>
          <w:sz w:val="24"/>
          <w:szCs w:val="24"/>
        </w:rPr>
        <w:t xml:space="preserve">     Ukupno povećanje prihoda i primitaka predlaže se u iznosu  1.932.096,51 EUR (13.7 %) i to:</w:t>
      </w:r>
    </w:p>
    <w:p w14:paraId="6CEED8A4" w14:textId="77777777" w:rsidR="00B469E4" w:rsidRPr="00F85E86" w:rsidRDefault="00B469E4" w:rsidP="00B469E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prihoda poslovanja i prihoda od prodaje nefinancijske imovine u visini od 1.632.096,51  EUR,</w:t>
      </w:r>
    </w:p>
    <w:p w14:paraId="21FA0171" w14:textId="77777777" w:rsidR="00B469E4" w:rsidRPr="00F85E86" w:rsidRDefault="00B469E4" w:rsidP="00B469E4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primitaka  od zaduživanja u visini 300.000,00 EUR.</w:t>
      </w:r>
    </w:p>
    <w:p w14:paraId="0F161B41" w14:textId="77777777" w:rsidR="00B469E4" w:rsidRPr="00F85E86" w:rsidRDefault="00B469E4" w:rsidP="00B469E4">
      <w:pPr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5E203FDD" w14:textId="77777777" w:rsidR="00B469E4" w:rsidRPr="00F85E86" w:rsidRDefault="00B469E4" w:rsidP="00B469E4">
      <w:pPr>
        <w:pStyle w:val="Heading2"/>
        <w:jc w:val="left"/>
        <w:rPr>
          <w:sz w:val="24"/>
          <w:szCs w:val="24"/>
          <w:lang w:val="hr-HR"/>
        </w:rPr>
      </w:pPr>
      <w:r w:rsidRPr="00F85E86">
        <w:rPr>
          <w:sz w:val="24"/>
          <w:szCs w:val="24"/>
          <w:lang w:val="hr-HR"/>
        </w:rPr>
        <w:t>RASHODI I IZDACI</w:t>
      </w:r>
    </w:p>
    <w:p w14:paraId="163EE46B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05CD9C44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lastRenderedPageBreak/>
        <w:t xml:space="preserve">      Sukladno povećanim  prihodima i primicima predlaže se i novi raspored sredstava odnosno povećanje rashoda i izdataka za sveukupno 672.000,00 EUR (4,7 %).</w:t>
      </w:r>
    </w:p>
    <w:p w14:paraId="3BF08371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Povećanje se odnosi na rashode poslovanja u iznosu od 390.000,00  EUR te rashode za nabavu nefinancijske imovine u iznosu 282.000,00 EUR.</w:t>
      </w:r>
    </w:p>
    <w:p w14:paraId="14EF5C5F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DB76594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FC0BA07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86">
        <w:rPr>
          <w:rFonts w:ascii="Times New Roman" w:hAnsi="Times New Roman" w:cs="Times New Roman"/>
          <w:b/>
          <w:bCs/>
          <w:sz w:val="24"/>
          <w:szCs w:val="24"/>
        </w:rPr>
        <w:t xml:space="preserve">POSEBNI DIO PRORAČUNA </w:t>
      </w:r>
    </w:p>
    <w:p w14:paraId="5FAD8186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E4EC97F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85E86">
        <w:rPr>
          <w:rFonts w:ascii="Times New Roman" w:hAnsi="Times New Roman" w:cs="Times New Roman"/>
          <w:b/>
          <w:sz w:val="24"/>
          <w:szCs w:val="24"/>
        </w:rPr>
        <w:t>Prihodi poslovanja</w:t>
      </w:r>
    </w:p>
    <w:p w14:paraId="4F94E27B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DC15E41" w14:textId="77777777" w:rsidR="00B469E4" w:rsidRPr="00F85E86" w:rsidRDefault="00B469E4" w:rsidP="00B469E4">
      <w:pPr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Unutar ukupnog povećanja od 1.632.096,51 EUR predlaže se povećanje poreznih prihoda za 268.096,51 EUR, prihoda od pomoći za 1.364.000,00 EUR. Najveći dio povećanja prihoda odnosi se na pomoći Proračunu u okviru kapitalnih projekata sufinanciranih bespovratnim sredstvima iz fondova EU čiji su troškovi nastali u 2024. godini, a koji će biti refundirani u 2025. godini. Radi se o projektima Izgradnje područnog objekta Dječjeg vrtića „Naša radost“ Pregrada, Cjelovita i energetska obnova rodne kuće Janka Leskovara, Izgradnja biološkog bazena Pregrada i izgradnji multifunkcionalnog sportskog igrališta . </w:t>
      </w:r>
    </w:p>
    <w:p w14:paraId="1E49A7BA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AB44252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5E86">
        <w:rPr>
          <w:rFonts w:ascii="Times New Roman" w:hAnsi="Times New Roman" w:cs="Times New Roman"/>
          <w:b/>
          <w:bCs/>
          <w:sz w:val="24"/>
          <w:szCs w:val="24"/>
        </w:rPr>
        <w:t xml:space="preserve">Primici od financijske imovine i zaduživanja </w:t>
      </w:r>
    </w:p>
    <w:p w14:paraId="4060FCA9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3C9B410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Predlaže se povećanje primitaka od zaduživanja u iznosu 300.000,00 EUR. Navedeno se odnosi na povećanje primitaka od zaduživanja u iznosu od 300.000,00 EUR zbog realizacije projekta asfaltiranja cesta i ulica na području Grada Pregrade. </w:t>
      </w:r>
    </w:p>
    <w:p w14:paraId="4C0DAD64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3C1BE87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AB71BC7" w14:textId="77777777" w:rsidR="00B469E4" w:rsidRPr="00F85E86" w:rsidRDefault="00B469E4" w:rsidP="00B469E4">
      <w:pPr>
        <w:pStyle w:val="Heading2"/>
        <w:jc w:val="left"/>
        <w:rPr>
          <w:sz w:val="24"/>
          <w:szCs w:val="24"/>
          <w:lang w:val="hr-HR"/>
        </w:rPr>
      </w:pPr>
      <w:r w:rsidRPr="00F85E86">
        <w:rPr>
          <w:sz w:val="24"/>
          <w:szCs w:val="24"/>
          <w:lang w:val="hr-HR"/>
        </w:rPr>
        <w:t>RASHODI I IZDACI</w:t>
      </w:r>
    </w:p>
    <w:p w14:paraId="5DB1A038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25C7929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Sukladno povećanim prihodima predlaže se i novi raspored sredstava odnosno povećanje rashoda i izdataka u iznosu od  672.000,00 EUR (4,7%).</w:t>
      </w:r>
    </w:p>
    <w:p w14:paraId="30A0D431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U okviru ukupnih, najznačajnije izmjene odnose se na:</w:t>
      </w:r>
    </w:p>
    <w:p w14:paraId="24F91B6B" w14:textId="77777777" w:rsidR="00B469E4" w:rsidRPr="00F85E86" w:rsidRDefault="00B469E4" w:rsidP="00B469E4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povećanje planiranih sredstava za projekt sufinanciranja izgradnje školske dvorane Osnovne škole Janka Leskovarau iznosu od 310.000,00 EUR.</w:t>
      </w:r>
    </w:p>
    <w:p w14:paraId="039DAA85" w14:textId="77777777" w:rsidR="00B469E4" w:rsidRPr="00F85E86" w:rsidRDefault="00B469E4" w:rsidP="00B469E4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povećanje planiranih sredstava za obnovu kulturnog dobra uz dvorac Bežanec u iznosu od 30.000,00 EUR.</w:t>
      </w:r>
    </w:p>
    <w:p w14:paraId="52A37134" w14:textId="6B81A64E" w:rsidR="00B469E4" w:rsidRPr="00F85E86" w:rsidRDefault="00B469E4" w:rsidP="00B469E4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povećenje planiranih sredstava za Spomen obilježja NOB-a u ukupnom iznosu od </w:t>
      </w:r>
      <w:r w:rsidR="00441769" w:rsidRPr="00F85E86">
        <w:rPr>
          <w:rFonts w:ascii="Times New Roman" w:hAnsi="Times New Roman" w:cs="Times New Roman"/>
          <w:sz w:val="24"/>
          <w:szCs w:val="24"/>
        </w:rPr>
        <w:t>3</w:t>
      </w:r>
      <w:r w:rsidRPr="00F85E86">
        <w:rPr>
          <w:rFonts w:ascii="Times New Roman" w:hAnsi="Times New Roman" w:cs="Times New Roman"/>
          <w:sz w:val="24"/>
          <w:szCs w:val="24"/>
        </w:rPr>
        <w:t>2.000,00 EUR.</w:t>
      </w:r>
    </w:p>
    <w:p w14:paraId="633ABD44" w14:textId="77777777" w:rsidR="00B469E4" w:rsidRPr="00F85E86" w:rsidRDefault="00B469E4" w:rsidP="00B469E4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povećanje planiranih sredstava za sufinanciranje Zagorske javne vatrogasne postrojbe u iznosu od 80.000,00 EUR.</w:t>
      </w:r>
    </w:p>
    <w:p w14:paraId="5F7BD0B0" w14:textId="77777777" w:rsidR="00B469E4" w:rsidRPr="00F85E86" w:rsidRDefault="00B469E4" w:rsidP="00B469E4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povećanje planiranih sredstava za projekt Asfaltiranja cesta i ulica u iznosu od 210.000,00 EUR.   </w:t>
      </w:r>
    </w:p>
    <w:p w14:paraId="2C01DADD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E360B7A" w14:textId="77777777" w:rsidR="00B469E4" w:rsidRPr="00F85E86" w:rsidRDefault="00B469E4" w:rsidP="00B469E4">
      <w:pPr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5A633431" w14:textId="77777777" w:rsidR="00B469E4" w:rsidRPr="00F85E86" w:rsidRDefault="00B469E4" w:rsidP="00B469E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5E86">
        <w:rPr>
          <w:rFonts w:ascii="Times New Roman" w:hAnsi="Times New Roman" w:cs="Times New Roman"/>
          <w:b/>
          <w:bCs/>
          <w:sz w:val="24"/>
          <w:szCs w:val="24"/>
          <w:u w:val="single"/>
        </w:rPr>
        <w:t>Proračunski korisnici grada Pregrade</w:t>
      </w:r>
    </w:p>
    <w:p w14:paraId="2AD612B8" w14:textId="77777777" w:rsidR="00B469E4" w:rsidRPr="00F85E86" w:rsidRDefault="00B469E4" w:rsidP="00B469E4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2877CE8" w14:textId="77C25FF6" w:rsidR="00B469E4" w:rsidRPr="00F85E86" w:rsidRDefault="00B469E4" w:rsidP="00441769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</w:t>
      </w:r>
      <w:r w:rsidR="00441769" w:rsidRPr="00F85E86">
        <w:rPr>
          <w:rFonts w:ascii="Times New Roman" w:hAnsi="Times New Roman" w:cs="Times New Roman"/>
          <w:sz w:val="24"/>
          <w:szCs w:val="24"/>
        </w:rPr>
        <w:t xml:space="preserve">    </w:t>
      </w:r>
      <w:r w:rsidRPr="00F85E86">
        <w:rPr>
          <w:rFonts w:ascii="Times New Roman" w:hAnsi="Times New Roman" w:cs="Times New Roman"/>
          <w:sz w:val="24"/>
          <w:szCs w:val="24"/>
        </w:rPr>
        <w:t xml:space="preserve">Prema </w:t>
      </w:r>
      <w:r w:rsidRPr="00F85E86">
        <w:rPr>
          <w:rFonts w:ascii="Times New Roman" w:hAnsi="Times New Roman" w:cs="Times New Roman"/>
          <w:iCs/>
          <w:sz w:val="24"/>
          <w:szCs w:val="24"/>
        </w:rPr>
        <w:t>Prijedlogu I. Izmjena i dopuna Proračuna Grada Pregrade za 2025. godinu</w:t>
      </w:r>
      <w:r w:rsidR="00441769" w:rsidRPr="00F85E86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F85E86">
        <w:rPr>
          <w:rFonts w:ascii="Times New Roman" w:hAnsi="Times New Roman" w:cs="Times New Roman"/>
          <w:iCs/>
          <w:sz w:val="24"/>
          <w:szCs w:val="24"/>
        </w:rPr>
        <w:t>financijski planovi proračunskih korisnika nisu se mijenjali.</w:t>
      </w:r>
    </w:p>
    <w:p w14:paraId="72CF900B" w14:textId="77777777" w:rsidR="00B469E4" w:rsidRPr="00F85E86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D5E5F1" w14:textId="77777777" w:rsidR="00B469E4" w:rsidRPr="00F85E86" w:rsidRDefault="00B469E4" w:rsidP="00B469E4">
      <w:pPr>
        <w:jc w:val="both"/>
        <w:rPr>
          <w:rFonts w:ascii="Times New Roman" w:eastAsia="Arial" w:hAnsi="Times New Roman" w:cs="Times New Roman"/>
          <w:sz w:val="24"/>
          <w:szCs w:val="24"/>
        </w:rPr>
      </w:pPr>
    </w:p>
    <w:p w14:paraId="6BE31069" w14:textId="77777777" w:rsidR="00B469E4" w:rsidRPr="00F85E86" w:rsidRDefault="00B469E4" w:rsidP="00B469E4">
      <w:pPr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eastAsia="Arial" w:hAnsi="Times New Roman" w:cs="Times New Roman"/>
          <w:sz w:val="24"/>
          <w:szCs w:val="24"/>
        </w:rPr>
        <w:t xml:space="preserve">     </w:t>
      </w:r>
      <w:r w:rsidRPr="00F85E86">
        <w:rPr>
          <w:rFonts w:ascii="Times New Roman" w:hAnsi="Times New Roman" w:cs="Times New Roman"/>
          <w:sz w:val="24"/>
          <w:szCs w:val="24"/>
        </w:rPr>
        <w:t>Predlaže se Gradskom vijeću grada Pregrade da nakon razmatranja donese I. izmjene i dopune Proračuna grada Pregrade za 2025. godinu.</w:t>
      </w:r>
    </w:p>
    <w:p w14:paraId="00F97F63" w14:textId="77777777" w:rsidR="00B469E4" w:rsidRDefault="00B469E4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76D1E0C" w14:textId="77777777" w:rsidR="00F14141" w:rsidRPr="00F85E86" w:rsidRDefault="00F14141" w:rsidP="00B469E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E98BA86" w14:textId="77777777" w:rsidR="00B469E4" w:rsidRPr="00F85E86" w:rsidRDefault="00B469E4" w:rsidP="00B469E4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5F20BBAE" w14:textId="77777777" w:rsidR="00F14141" w:rsidRPr="00F14141" w:rsidRDefault="00F14141" w:rsidP="00F14141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14141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                                            GRADONAČELNIK </w:t>
      </w:r>
    </w:p>
    <w:p w14:paraId="05CCF202" w14:textId="77777777" w:rsidR="00F14141" w:rsidRPr="00F14141" w:rsidRDefault="00F14141" w:rsidP="00F14141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1414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</w:t>
      </w:r>
      <w:r w:rsidRPr="00F14141">
        <w:rPr>
          <w:rFonts w:ascii="Times New Roman" w:hAnsi="Times New Roman" w:cs="Times New Roman"/>
          <w:iCs/>
          <w:sz w:val="24"/>
          <w:szCs w:val="24"/>
        </w:rPr>
        <w:tab/>
        <w:t xml:space="preserve"> </w:t>
      </w:r>
    </w:p>
    <w:p w14:paraId="40267B44" w14:textId="77777777" w:rsidR="00F14141" w:rsidRDefault="00F14141" w:rsidP="00F14141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r w:rsidRPr="00F14141">
        <w:rPr>
          <w:rFonts w:ascii="Times New Roman" w:hAnsi="Times New Roman" w:cs="Times New Roman"/>
          <w:iCs/>
          <w:sz w:val="24"/>
          <w:szCs w:val="24"/>
        </w:rPr>
        <w:t xml:space="preserve">                                           Marko Vešligaj, univ. spec. pol.,v.r.     </w:t>
      </w:r>
    </w:p>
    <w:p w14:paraId="4438A469" w14:textId="1F53AF6E" w:rsidR="00B469E4" w:rsidRPr="00F85E86" w:rsidRDefault="00F14141" w:rsidP="00F14141">
      <w:pPr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1" w:name="_GoBack"/>
      <w:bookmarkEnd w:id="1"/>
      <w:r w:rsidRPr="00F14141">
        <w:rPr>
          <w:rFonts w:ascii="Times New Roman" w:hAnsi="Times New Roman" w:cs="Times New Roman"/>
          <w:iCs/>
          <w:sz w:val="24"/>
          <w:szCs w:val="24"/>
        </w:rPr>
        <w:t xml:space="preserve">  </w:t>
      </w:r>
    </w:p>
    <w:p w14:paraId="4C082D94" w14:textId="77777777" w:rsidR="00B469E4" w:rsidRPr="00F85E86" w:rsidRDefault="00B469E4" w:rsidP="00B469E4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85E86">
        <w:rPr>
          <w:rFonts w:ascii="Times New Roman" w:hAnsi="Times New Roman" w:cs="Times New Roman"/>
          <w:iCs/>
          <w:sz w:val="24"/>
          <w:szCs w:val="24"/>
        </w:rPr>
        <w:t>Prilog:</w:t>
      </w:r>
    </w:p>
    <w:p w14:paraId="70C97402" w14:textId="77777777" w:rsidR="00B469E4" w:rsidRPr="00F85E86" w:rsidRDefault="00B469E4" w:rsidP="00B469E4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 w:rsidRPr="00F85E86">
        <w:rPr>
          <w:rFonts w:ascii="Times New Roman" w:hAnsi="Times New Roman" w:cs="Times New Roman"/>
          <w:iCs/>
          <w:sz w:val="24"/>
          <w:szCs w:val="24"/>
        </w:rPr>
        <w:t>I. Izmjene i dopune Proračuna Grada Pregrade za 2025. godinu.</w:t>
      </w:r>
    </w:p>
    <w:p w14:paraId="7B746A7B" w14:textId="77777777" w:rsidR="00B469E4" w:rsidRPr="00F85E86" w:rsidRDefault="00B469E4" w:rsidP="00B469E4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14:paraId="3C25F755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178E3B18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467DB892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601EA35C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126DF6F6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Preuzela: </w:t>
      </w:r>
    </w:p>
    <w:p w14:paraId="1FA7FC7B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PREDSJEDNICA </w:t>
      </w:r>
      <w:r w:rsidRPr="00F85E86">
        <w:rPr>
          <w:rFonts w:ascii="Times New Roman" w:hAnsi="Times New Roman" w:cs="Times New Roman"/>
          <w:sz w:val="24"/>
          <w:szCs w:val="24"/>
        </w:rPr>
        <w:br/>
        <w:t xml:space="preserve">GRADSKOG VIJEĆA </w:t>
      </w:r>
    </w:p>
    <w:p w14:paraId="0A8DCE9B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 xml:space="preserve">        </w:t>
      </w:r>
    </w:p>
    <w:p w14:paraId="7D3BD491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Vesna Petek</w:t>
      </w:r>
    </w:p>
    <w:p w14:paraId="7B56AAB8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46E05259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</w:p>
    <w:p w14:paraId="26C403C4" w14:textId="77777777" w:rsidR="00B469E4" w:rsidRPr="00F85E86" w:rsidRDefault="00B469E4" w:rsidP="00B469E4">
      <w:pPr>
        <w:rPr>
          <w:rFonts w:ascii="Times New Roman" w:hAnsi="Times New Roman" w:cs="Times New Roman"/>
          <w:sz w:val="24"/>
          <w:szCs w:val="24"/>
        </w:rPr>
      </w:pPr>
      <w:r w:rsidRPr="00F85E86">
        <w:rPr>
          <w:rFonts w:ascii="Times New Roman" w:hAnsi="Times New Roman" w:cs="Times New Roman"/>
          <w:sz w:val="24"/>
          <w:szCs w:val="24"/>
        </w:rPr>
        <w:t>Dana __________      Potpis___________</w:t>
      </w:r>
    </w:p>
    <w:p w14:paraId="48D12B1A" w14:textId="77777777" w:rsidR="00D707B3" w:rsidRPr="00B469E4" w:rsidRDefault="00D707B3" w:rsidP="00B469E4">
      <w:pPr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</w:p>
    <w:p w14:paraId="1B6F676E" w14:textId="77777777" w:rsidR="00D707B3" w:rsidRPr="00B469E4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469E4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 xml:space="preserve"> </w:t>
      </w:r>
    </w:p>
    <w:p w14:paraId="1BDF986B" w14:textId="77777777" w:rsidR="00D707B3" w:rsidRPr="00B469E4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</w:pPr>
      <w:r w:rsidRPr="00B469E4">
        <w:rPr>
          <w:rFonts w:ascii="Times New Roman" w:eastAsia="Times New Roman" w:hAnsi="Times New Roman" w:cs="Times New Roman"/>
          <w:color w:val="000000"/>
          <w:sz w:val="20"/>
          <w:szCs w:val="20"/>
          <w:lang w:eastAsia="hr-HR"/>
        </w:rPr>
        <w:t xml:space="preserve"> </w:t>
      </w:r>
    </w:p>
    <w:p w14:paraId="0E31A53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86255E6" wp14:editId="6F863FF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61B42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786255E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561B42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altName w:val="Calibri"/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F14C5"/>
    <w:multiLevelType w:val="hybridMultilevel"/>
    <w:tmpl w:val="1B7849DC"/>
    <w:lvl w:ilvl="0" w:tplc="00000001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9CD24AA"/>
    <w:multiLevelType w:val="hybridMultilevel"/>
    <w:tmpl w:val="A57AE4E0"/>
    <w:lvl w:ilvl="0" w:tplc="FAF073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BF42441"/>
    <w:multiLevelType w:val="hybridMultilevel"/>
    <w:tmpl w:val="04E4ED10"/>
    <w:lvl w:ilvl="0" w:tplc="FC8658A6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2A"/>
    <w:rsid w:val="001F7853"/>
    <w:rsid w:val="00275B0C"/>
    <w:rsid w:val="00347D72"/>
    <w:rsid w:val="003F65C1"/>
    <w:rsid w:val="00441769"/>
    <w:rsid w:val="00693AB1"/>
    <w:rsid w:val="00886F03"/>
    <w:rsid w:val="008A562A"/>
    <w:rsid w:val="008C5FE5"/>
    <w:rsid w:val="009B7A12"/>
    <w:rsid w:val="00A836D0"/>
    <w:rsid w:val="00AC35DA"/>
    <w:rsid w:val="00B469E4"/>
    <w:rsid w:val="00B92D0F"/>
    <w:rsid w:val="00C90B68"/>
    <w:rsid w:val="00C9578C"/>
    <w:rsid w:val="00CE3577"/>
    <w:rsid w:val="00D06C44"/>
    <w:rsid w:val="00D364C6"/>
    <w:rsid w:val="00D707B3"/>
    <w:rsid w:val="00E55405"/>
    <w:rsid w:val="00F14141"/>
    <w:rsid w:val="00F85E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16A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qFormat/>
    <w:rsid w:val="00B469E4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eastAsia="Times New Roman" w:hAnsi="Times New Roman" w:cs="Times New Roman"/>
      <w:b/>
      <w:noProof w:val="0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B469E4"/>
    <w:rPr>
      <w:rFonts w:ascii="Times New Roman" w:eastAsia="Times New Roman" w:hAnsi="Times New Roman" w:cs="Times New Roman"/>
      <w:b/>
      <w:szCs w:val="20"/>
      <w:lang w:val="en-US" w:eastAsia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Normal"/>
    <w:next w:val="Normal"/>
    <w:link w:val="Heading2Char"/>
    <w:qFormat/>
    <w:rsid w:val="00B469E4"/>
    <w:pPr>
      <w:keepNext/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Times New Roman" w:eastAsia="Times New Roman" w:hAnsi="Times New Roman" w:cs="Times New Roman"/>
      <w:b/>
      <w:noProof w:val="0"/>
      <w:szCs w:val="20"/>
      <w:lang w:val="en-US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B469E4"/>
    <w:rPr>
      <w:rFonts w:ascii="Times New Roman" w:eastAsia="Times New Roman" w:hAnsi="Times New Roman" w:cs="Times New Roman"/>
      <w:b/>
      <w:szCs w:val="20"/>
      <w:lang w:val="en-US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9FBFFF8B-6FA0-46FC-988A-C8F6EAA243DB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Korisnik</cp:lastModifiedBy>
  <cp:revision>9</cp:revision>
  <cp:lastPrinted>2025-03-20T12:46:00Z</cp:lastPrinted>
  <dcterms:created xsi:type="dcterms:W3CDTF">2025-03-19T12:00:00Z</dcterms:created>
  <dcterms:modified xsi:type="dcterms:W3CDTF">2025-03-20T13:34:00Z</dcterms:modified>
</cp:coreProperties>
</file>